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2"/>
        <w:tblpPr w:leftFromText="180" w:rightFromText="180" w:vertAnchor="text" w:horzAnchor="margin" w:tblpXSpec="center" w:tblpY="1061"/>
        <w:tblW w:w="11010" w:type="dxa"/>
        <w:tblLayout w:type="fixed"/>
        <w:tblLook w:val="04A0" w:firstRow="1" w:lastRow="0" w:firstColumn="1" w:lastColumn="0" w:noHBand="0" w:noVBand="1"/>
      </w:tblPr>
      <w:tblGrid>
        <w:gridCol w:w="1101"/>
        <w:gridCol w:w="696"/>
        <w:gridCol w:w="1559"/>
        <w:gridCol w:w="1276"/>
        <w:gridCol w:w="1446"/>
        <w:gridCol w:w="1105"/>
        <w:gridCol w:w="1843"/>
        <w:gridCol w:w="1984"/>
      </w:tblGrid>
      <w:tr w:rsidR="00B23018" w:rsidTr="00B2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B23018" w:rsidRDefault="00B23018" w:rsidP="00B23018">
            <w:pPr>
              <w:autoSpaceDE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</w:tc>
        <w:tc>
          <w:tcPr>
            <w:tcW w:w="696" w:type="dxa"/>
            <w:hideMark/>
          </w:tcPr>
          <w:p w:rsidR="00B23018" w:rsidRDefault="00B23018" w:rsidP="00B23018">
            <w:pPr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Назва клубу</w:t>
            </w:r>
          </w:p>
        </w:tc>
        <w:tc>
          <w:tcPr>
            <w:tcW w:w="1559" w:type="dxa"/>
          </w:tcPr>
          <w:p w:rsidR="00B23018" w:rsidRDefault="00B23018" w:rsidP="00B23018">
            <w:pPr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</w:p>
          <w:p w:rsidR="00B23018" w:rsidRDefault="00B23018" w:rsidP="00B23018">
            <w:pPr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(контактний телефон,</w:t>
            </w:r>
          </w:p>
          <w:p w:rsidR="00B23018" w:rsidRDefault="00B23018" w:rsidP="00B23018">
            <w:pPr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kern w:val="2"/>
                <w:lang w:val="uk-UA"/>
              </w:rPr>
              <w:t>е-</w:t>
            </w:r>
            <w:proofErr w:type="spellStart"/>
            <w:r>
              <w:rPr>
                <w:kern w:val="2"/>
                <w:lang w:val="uk-UA"/>
              </w:rPr>
              <w:t>mail</w:t>
            </w:r>
            <w:proofErr w:type="spellEnd"/>
            <w:r>
              <w:rPr>
                <w:kern w:val="2"/>
                <w:lang w:val="uk-UA"/>
              </w:rPr>
              <w:t>)</w:t>
            </w:r>
          </w:p>
          <w:p w:rsidR="00B23018" w:rsidRDefault="00B23018" w:rsidP="00B23018">
            <w:pPr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1276" w:type="dxa"/>
            <w:hideMark/>
          </w:tcPr>
          <w:p w:rsidR="00B23018" w:rsidRDefault="00B23018" w:rsidP="00B23018">
            <w:pPr>
              <w:tabs>
                <w:tab w:val="left" w:pos="1365"/>
              </w:tabs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Учасники</w:t>
            </w:r>
          </w:p>
        </w:tc>
        <w:tc>
          <w:tcPr>
            <w:tcW w:w="1446" w:type="dxa"/>
            <w:hideMark/>
          </w:tcPr>
          <w:p w:rsidR="00B23018" w:rsidRDefault="00B23018" w:rsidP="00B23018">
            <w:pPr>
              <w:tabs>
                <w:tab w:val="left" w:pos="1365"/>
              </w:tabs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Основна мета,</w:t>
            </w:r>
          </w:p>
          <w:p w:rsidR="00B23018" w:rsidRDefault="00B23018" w:rsidP="00B23018">
            <w:pPr>
              <w:tabs>
                <w:tab w:val="left" w:pos="1365"/>
              </w:tabs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105" w:type="dxa"/>
            <w:hideMark/>
          </w:tcPr>
          <w:p w:rsidR="00B23018" w:rsidRDefault="00B23018" w:rsidP="00B23018">
            <w:pPr>
              <w:tabs>
                <w:tab w:val="left" w:pos="1365"/>
              </w:tabs>
              <w:autoSpaceDE/>
              <w:autoSpaceDN w:val="0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Участь в масових заходах</w:t>
            </w:r>
          </w:p>
        </w:tc>
        <w:tc>
          <w:tcPr>
            <w:tcW w:w="1843" w:type="dxa"/>
            <w:hideMark/>
          </w:tcPr>
          <w:p w:rsidR="00B23018" w:rsidRDefault="00B23018" w:rsidP="00B23018">
            <w:pPr>
              <w:tabs>
                <w:tab w:val="left" w:pos="1365"/>
              </w:tabs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Зв'язок з міжнародними організаціями</w:t>
            </w:r>
          </w:p>
        </w:tc>
        <w:tc>
          <w:tcPr>
            <w:tcW w:w="1984" w:type="dxa"/>
            <w:hideMark/>
          </w:tcPr>
          <w:p w:rsidR="00B23018" w:rsidRDefault="00B23018" w:rsidP="00B23018">
            <w:pPr>
              <w:tabs>
                <w:tab w:val="left" w:pos="1365"/>
              </w:tabs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Результати діяльності у 2018-2019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B23018" w:rsidRDefault="00B23018" w:rsidP="00B23018">
            <w:pPr>
              <w:tabs>
                <w:tab w:val="left" w:pos="1365"/>
              </w:tabs>
              <w:autoSpaceDE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(станом на 01.02.2019 р.)</w:t>
            </w:r>
          </w:p>
        </w:tc>
      </w:tr>
      <w:tr w:rsidR="00B23018" w:rsidTr="00B2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23018" w:rsidRDefault="00B23018" w:rsidP="00B23018">
            <w:pPr>
              <w:autoSpaceDE/>
              <w:autoSpaceDN w:val="0"/>
              <w:snapToGrid w:val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Гімназія </w:t>
            </w:r>
            <w:r>
              <w:rPr>
                <w:color w:val="000000"/>
                <w:kern w:val="2"/>
                <w:sz w:val="22"/>
                <w:szCs w:val="22"/>
                <w:lang w:val="uk-UA"/>
              </w:rPr>
              <w:t>№ 28</w:t>
            </w:r>
          </w:p>
        </w:tc>
        <w:tc>
          <w:tcPr>
            <w:tcW w:w="696" w:type="dxa"/>
          </w:tcPr>
          <w:p w:rsidR="00B23018" w:rsidRDefault="00B23018" w:rsidP="00B23018">
            <w:pPr>
              <w:autoSpaceDE/>
              <w:autoSpaceDN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>«Європейський вибір»</w:t>
            </w:r>
          </w:p>
        </w:tc>
        <w:tc>
          <w:tcPr>
            <w:tcW w:w="1559" w:type="dxa"/>
          </w:tcPr>
          <w:p w:rsidR="00B23018" w:rsidRDefault="00B23018" w:rsidP="00B23018">
            <w:pPr>
              <w:autoSpaceDE/>
              <w:autoSpaceDN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>Вусань Ірина Анатоліївна</w:t>
            </w:r>
          </w:p>
          <w:p w:rsidR="00B23018" w:rsidRDefault="00B23018" w:rsidP="00B23018">
            <w:pPr>
              <w:autoSpaceDE/>
              <w:autoSpaceDN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>(0679751498)</w:t>
            </w:r>
          </w:p>
          <w:p w:rsidR="00B23018" w:rsidRPr="00B23018" w:rsidRDefault="00B23018" w:rsidP="00B23018">
            <w:pPr>
              <w:autoSpaceDE/>
              <w:autoSpaceDN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  <w:lang w:val="en-US"/>
              </w:rPr>
              <w:t>irina</w:t>
            </w:r>
            <w:proofErr w:type="spellEnd"/>
            <w:r w:rsidRPr="00B23018">
              <w:rPr>
                <w:color w:val="000000"/>
                <w:kern w:val="2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kern w:val="2"/>
                <w:sz w:val="22"/>
                <w:szCs w:val="22"/>
                <w:lang w:val="en-US"/>
              </w:rPr>
              <w:t>vusan</w:t>
            </w:r>
            <w:proofErr w:type="spellEnd"/>
            <w:r w:rsidRPr="00B23018">
              <w:rPr>
                <w:color w:val="000000"/>
                <w:kern w:val="2"/>
                <w:sz w:val="22"/>
                <w:szCs w:val="22"/>
              </w:rPr>
              <w:t>99@</w:t>
            </w:r>
            <w:proofErr w:type="spellStart"/>
            <w:r>
              <w:rPr>
                <w:color w:val="000000"/>
                <w:kern w:val="2"/>
                <w:sz w:val="22"/>
                <w:szCs w:val="22"/>
                <w:lang w:val="en-US"/>
              </w:rPr>
              <w:t>gmail</w:t>
            </w:r>
            <w:proofErr w:type="spellEnd"/>
            <w:r w:rsidRPr="00B23018">
              <w:rPr>
                <w:color w:val="000000"/>
                <w:kern w:val="2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color w:val="000000"/>
                <w:kern w:val="2"/>
                <w:sz w:val="22"/>
                <w:szCs w:val="22"/>
                <w:lang w:val="en-US"/>
              </w:rPr>
              <w:t>com</w:t>
            </w:r>
          </w:p>
        </w:tc>
        <w:tc>
          <w:tcPr>
            <w:tcW w:w="1276" w:type="dxa"/>
          </w:tcPr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Президент </w:t>
            </w:r>
            <w:proofErr w:type="spellStart"/>
            <w:r>
              <w:rPr>
                <w:color w:val="000000"/>
                <w:kern w:val="2"/>
                <w:sz w:val="22"/>
                <w:szCs w:val="22"/>
                <w:lang w:val="uk-UA"/>
              </w:rPr>
              <w:t>Євроклубу</w:t>
            </w:r>
            <w:proofErr w:type="spellEnd"/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 –Покутня Дар’я,</w:t>
            </w:r>
          </w:p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>Шевченко Марина,</w:t>
            </w:r>
          </w:p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Бабич Інна,  </w:t>
            </w:r>
          </w:p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  <w:lang w:val="uk-UA"/>
              </w:rPr>
              <w:t>Кульгова</w:t>
            </w:r>
            <w:proofErr w:type="spellEnd"/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 Марія</w:t>
            </w:r>
          </w:p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Іващенко </w:t>
            </w:r>
          </w:p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Дар’я </w:t>
            </w:r>
          </w:p>
        </w:tc>
        <w:tc>
          <w:tcPr>
            <w:tcW w:w="1446" w:type="dxa"/>
          </w:tcPr>
          <w:p w:rsidR="00B23018" w:rsidRPr="00935063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 w:rsidRPr="00201F59">
              <w:rPr>
                <w:b/>
                <w:color w:val="000000"/>
                <w:kern w:val="2"/>
                <w:sz w:val="22"/>
                <w:szCs w:val="22"/>
                <w:lang w:val="uk-UA"/>
              </w:rPr>
              <w:t>Основною метою</w:t>
            </w:r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 є не тільки  знання</w:t>
            </w:r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 xml:space="preserve">  про  Європу, </w:t>
            </w:r>
            <w:r>
              <w:rPr>
                <w:color w:val="000000"/>
                <w:kern w:val="2"/>
                <w:sz w:val="22"/>
                <w:szCs w:val="22"/>
                <w:lang w:val="uk-UA"/>
              </w:rPr>
              <w:t>а й  сприяння</w:t>
            </w:r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 xml:space="preserve"> набуттю  комунікативної</w:t>
            </w:r>
          </w:p>
          <w:p w:rsidR="00B23018" w:rsidRPr="00935063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 xml:space="preserve">компетентності, вміння працювати з інформацією, використовувати  її, спілкуватись,  працювати  в </w:t>
            </w:r>
          </w:p>
          <w:p w:rsidR="00B23018" w:rsidRPr="00935063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 xml:space="preserve">команді, запровадження у школі такого виду робіт  з  учнями  значно збагатить </w:t>
            </w:r>
            <w:proofErr w:type="spellStart"/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>навчально­виховний</w:t>
            </w:r>
            <w:proofErr w:type="spellEnd"/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 xml:space="preserve"> </w:t>
            </w:r>
          </w:p>
          <w:p w:rsidR="00B23018" w:rsidRPr="00935063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>процес.</w:t>
            </w:r>
          </w:p>
          <w:p w:rsidR="00B23018" w:rsidRPr="00935063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kern w:val="2"/>
                <w:sz w:val="22"/>
                <w:szCs w:val="22"/>
                <w:lang w:val="uk-UA"/>
              </w:rPr>
              <w:t>Основним</w:t>
            </w:r>
            <w:r w:rsidRPr="00201F59">
              <w:rPr>
                <w:b/>
                <w:color w:val="000000"/>
                <w:kern w:val="2"/>
                <w:sz w:val="22"/>
                <w:szCs w:val="22"/>
                <w:lang w:val="uk-UA"/>
              </w:rPr>
              <w:t xml:space="preserve">  завдання</w:t>
            </w:r>
            <w:r w:rsidRPr="004F3A3A">
              <w:rPr>
                <w:b/>
                <w:color w:val="000000"/>
                <w:kern w:val="2"/>
                <w:sz w:val="22"/>
                <w:szCs w:val="22"/>
                <w:lang w:val="uk-UA"/>
              </w:rPr>
              <w:t>м</w:t>
            </w:r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 </w:t>
            </w:r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 xml:space="preserve">полягає в інформуванні й  вихованні молодих людей  в дусі спільних </w:t>
            </w:r>
          </w:p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>європейських цінностей,</w:t>
            </w:r>
          </w:p>
        </w:tc>
        <w:tc>
          <w:tcPr>
            <w:tcW w:w="1105" w:type="dxa"/>
          </w:tcPr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>«Міжнародний День Миру»</w:t>
            </w:r>
          </w:p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 w:rsidRPr="00201F59">
              <w:rPr>
                <w:color w:val="000000"/>
                <w:kern w:val="2"/>
                <w:sz w:val="22"/>
                <w:szCs w:val="22"/>
                <w:lang w:val="uk-UA"/>
              </w:rPr>
              <w:t>«Міжнародний День Толерантності».</w:t>
            </w:r>
          </w:p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B23018" w:rsidRPr="00935063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</w:rPr>
              <w:t>інформування й  виховання</w:t>
            </w:r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 xml:space="preserve"> молодих людей  в дусі спільних </w:t>
            </w:r>
          </w:p>
          <w:p w:rsidR="00B23018" w:rsidRDefault="00B23018" w:rsidP="00B23018">
            <w:pPr>
              <w:autoSpaceDE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2"/>
                <w:sz w:val="22"/>
                <w:szCs w:val="22"/>
                <w:lang w:val="uk-UA"/>
              </w:rPr>
            </w:pPr>
            <w:r w:rsidRPr="00935063">
              <w:rPr>
                <w:color w:val="000000"/>
                <w:kern w:val="2"/>
                <w:sz w:val="22"/>
                <w:szCs w:val="22"/>
                <w:lang w:val="uk-UA"/>
              </w:rPr>
              <w:t>європейських цінностей,</w:t>
            </w:r>
            <w:r>
              <w:rPr>
                <w:color w:val="000000"/>
                <w:kern w:val="2"/>
                <w:sz w:val="22"/>
                <w:szCs w:val="22"/>
                <w:lang w:val="uk-UA"/>
              </w:rPr>
              <w:t xml:space="preserve"> виховання толерантності, вдосконалення знань з іноземної мови та знайомство з особливостями різних країн.</w:t>
            </w:r>
          </w:p>
        </w:tc>
      </w:tr>
    </w:tbl>
    <w:p w:rsidR="0005344D" w:rsidRPr="00B23018" w:rsidRDefault="0005344D" w:rsidP="00B23018">
      <w:pPr>
        <w:widowControl/>
        <w:tabs>
          <w:tab w:val="left" w:pos="6521"/>
        </w:tabs>
        <w:suppressAutoHyphens w:val="0"/>
        <w:autoSpaceDE/>
        <w:autoSpaceDN w:val="0"/>
        <w:jc w:val="center"/>
        <w:rPr>
          <w:i/>
          <w:sz w:val="40"/>
          <w:szCs w:val="40"/>
        </w:rPr>
      </w:pPr>
      <w:r w:rsidRPr="00B23018">
        <w:rPr>
          <w:rFonts w:eastAsia="Calibri"/>
          <w:i/>
          <w:sz w:val="40"/>
          <w:szCs w:val="40"/>
          <w:lang w:val="uk-UA" w:eastAsia="ru-RU"/>
        </w:rPr>
        <w:t xml:space="preserve">Про діяльність Європейського  шкільного  клубу Кременчуцької </w:t>
      </w:r>
      <w:r w:rsidR="00B23018" w:rsidRPr="00B23018">
        <w:rPr>
          <w:rFonts w:eastAsia="Calibri"/>
          <w:i/>
          <w:sz w:val="40"/>
          <w:szCs w:val="40"/>
          <w:lang w:val="uk-UA" w:eastAsia="ru-RU"/>
        </w:rPr>
        <w:t>гімназії -</w:t>
      </w:r>
      <w:r w:rsidRPr="00B23018">
        <w:rPr>
          <w:rFonts w:eastAsia="Calibri"/>
          <w:i/>
          <w:sz w:val="40"/>
          <w:szCs w:val="40"/>
          <w:lang w:val="uk-UA" w:eastAsia="ru-RU"/>
        </w:rPr>
        <w:t>№ 28</w:t>
      </w:r>
    </w:p>
    <w:p w:rsidR="0005344D" w:rsidRDefault="0005344D" w:rsidP="0005344D">
      <w:pPr>
        <w:widowControl/>
        <w:tabs>
          <w:tab w:val="left" w:pos="6521"/>
        </w:tabs>
        <w:suppressAutoHyphens w:val="0"/>
        <w:autoSpaceDE/>
        <w:autoSpaceDN w:val="0"/>
        <w:rPr>
          <w:rFonts w:eastAsia="Calibri"/>
          <w:sz w:val="22"/>
          <w:szCs w:val="22"/>
          <w:lang w:val="uk-UA" w:eastAsia="ru-RU"/>
        </w:rPr>
      </w:pPr>
    </w:p>
    <w:p w:rsidR="00B875B7" w:rsidRDefault="00B875B7"/>
    <w:p w:rsidR="0025087F" w:rsidRPr="0025087F" w:rsidRDefault="0025087F">
      <w:pPr>
        <w:rPr>
          <w:lang w:val="uk-UA"/>
        </w:rPr>
      </w:pPr>
      <w:proofErr w:type="spellStart"/>
      <w:r>
        <w:rPr>
          <w:lang w:val="uk-UA"/>
        </w:rPr>
        <w:t>Вик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Однорал</w:t>
      </w:r>
      <w:proofErr w:type="spellEnd"/>
      <w:r>
        <w:rPr>
          <w:lang w:val="uk-UA"/>
        </w:rPr>
        <w:t xml:space="preserve"> А.В.</w:t>
      </w:r>
    </w:p>
    <w:sectPr w:rsidR="0025087F" w:rsidRPr="0025087F" w:rsidSect="00B2301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59"/>
    <w:rsid w:val="0005344D"/>
    <w:rsid w:val="00201F59"/>
    <w:rsid w:val="0025087F"/>
    <w:rsid w:val="00346559"/>
    <w:rsid w:val="004F3A3A"/>
    <w:rsid w:val="00935063"/>
    <w:rsid w:val="00B23018"/>
    <w:rsid w:val="00B875B7"/>
    <w:rsid w:val="00E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Shading Accent 6"/>
    <w:basedOn w:val="a1"/>
    <w:uiPriority w:val="60"/>
    <w:rsid w:val="00B230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2">
    <w:name w:val="Light List Accent 2"/>
    <w:basedOn w:val="a1"/>
    <w:uiPriority w:val="61"/>
    <w:rsid w:val="00B230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5">
    <w:name w:val="Light List Accent 5"/>
    <w:basedOn w:val="a1"/>
    <w:uiPriority w:val="61"/>
    <w:rsid w:val="00B230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2">
    <w:name w:val="Medium Grid 1 Accent 2"/>
    <w:basedOn w:val="a1"/>
    <w:uiPriority w:val="67"/>
    <w:rsid w:val="00B230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Shading Accent 6"/>
    <w:basedOn w:val="a1"/>
    <w:uiPriority w:val="60"/>
    <w:rsid w:val="00B230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2">
    <w:name w:val="Light List Accent 2"/>
    <w:basedOn w:val="a1"/>
    <w:uiPriority w:val="61"/>
    <w:rsid w:val="00B230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5">
    <w:name w:val="Light List Accent 5"/>
    <w:basedOn w:val="a1"/>
    <w:uiPriority w:val="61"/>
    <w:rsid w:val="00B230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2">
    <w:name w:val="Medium Grid 1 Accent 2"/>
    <w:basedOn w:val="a1"/>
    <w:uiPriority w:val="67"/>
    <w:rsid w:val="00B230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Завуч_ВР</dc:creator>
  <cp:lastModifiedBy>Витёк</cp:lastModifiedBy>
  <cp:revision>2</cp:revision>
  <dcterms:created xsi:type="dcterms:W3CDTF">2021-03-16T06:33:00Z</dcterms:created>
  <dcterms:modified xsi:type="dcterms:W3CDTF">2021-03-16T06:33:00Z</dcterms:modified>
</cp:coreProperties>
</file>